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BF771D" w:rsidRDefault="00BF771D">
      <w:r>
        <w:t>Chapters 2 and 3</w:t>
      </w:r>
    </w:p>
    <w:p w:rsidR="00BF771D" w:rsidRDefault="00BF771D"/>
    <w:p w:rsidR="00BF771D" w:rsidRDefault="00BF771D" w:rsidP="00BF771D">
      <w:pPr>
        <w:spacing w:line="480" w:lineRule="auto"/>
      </w:pPr>
      <w:r>
        <w:tab/>
        <w:t xml:space="preserve">Chapters 2 and 3 were very interesting to me. I did not realize how much went into the building of education. I found it especially interesting in Chapter 3 when it mentioned the Federal involvement in education. I believe that the government has always had a very influential role in education, yet I did not realize quite how much. Some legislation was helpful, some not. Learning more about the No Child Left Behind legislation was very interesting to me. I can see how this legislation was thought the help children, ensuring that each and every child receives the proper education. Yet, ideally, this would never work and I can see how this legislation has failed. No student is the same, just as each and every person is not the same. This legislation did not take that into account. By just grouping all students into one whole group, it is actually much easier for a child to be lost throughout the system because their individual needs are not even being acknowledged nonetheless recognized. Regardless, it was still very interesting to learn about the various federal </w:t>
      </w:r>
      <w:proofErr w:type="gramStart"/>
      <w:r>
        <w:t>involvement</w:t>
      </w:r>
      <w:proofErr w:type="gramEnd"/>
      <w:r>
        <w:t>.</w:t>
      </w:r>
    </w:p>
    <w:p w:rsidR="000A769A" w:rsidRDefault="00BF771D"/>
    <w:sectPr w:rsidR="000A769A" w:rsidSect="00A202EE">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BF771D"/>
    <w:rsid w:val="00BF771D"/>
  </w:rsids>
  <m:mathPr>
    <m:mathFont m:val="Palatino Linotype"/>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A769A"/>
    <w:rPr>
      <w:rFonts w:ascii="Times New Roman" w:hAnsi="Times New Roman"/>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0</Words>
  <Characters>0</Characters>
  <Application>Microsoft Word 12.0.0</Application>
  <DocSecurity>0</DocSecurity>
  <Lines>1</Lines>
  <Paragraphs>1</Paragraphs>
  <ScaleCrop>false</ScaleCrop>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2013-12-18T16:40:00Z</dcterms:created>
  <dcterms:modified xsi:type="dcterms:W3CDTF">2013-12-18T16:46:00Z</dcterms:modified>
</cp:coreProperties>
</file>